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5751F2">
        <w:rPr>
          <w:b/>
          <w:bCs/>
        </w:rPr>
        <w:t>3</w:t>
      </w:r>
      <w:r w:rsidR="00F57631">
        <w:rPr>
          <w:b/>
          <w:bCs/>
        </w:rPr>
        <w:t>0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063E07">
        <w:trPr>
          <w:trHeight w:val="2100"/>
        </w:trPr>
        <w:tc>
          <w:tcPr>
            <w:tcW w:w="6096" w:type="dxa"/>
          </w:tcPr>
          <w:p w:rsidR="00440F31" w:rsidRPr="00063E07" w:rsidRDefault="0042546B" w:rsidP="00F57631">
            <w:pPr>
              <w:pStyle w:val="Default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F57631">
              <w:rPr>
                <w:i/>
              </w:rPr>
              <w:t>28.10.2015</w:t>
            </w:r>
            <w:r w:rsidR="00361301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F57631">
              <w:rPr>
                <w:i/>
              </w:rPr>
              <w:t>4</w:t>
            </w:r>
            <w:r w:rsidR="005751F2">
              <w:rPr>
                <w:i/>
              </w:rPr>
              <w:t>8</w:t>
            </w:r>
            <w:r w:rsidR="00440F31" w:rsidRPr="00593FA5">
              <w:rPr>
                <w:i/>
              </w:rPr>
              <w:t xml:space="preserve"> «</w:t>
            </w:r>
            <w:r w:rsidR="00F57631">
              <w:rPr>
                <w:i/>
              </w:rPr>
              <w:t xml:space="preserve">о ведении реестра муниципального имущества внутригородского муниципального образования Санкт-Петербурга муниципальный округ </w:t>
            </w:r>
            <w:proofErr w:type="spellStart"/>
            <w:r w:rsidR="00F57631">
              <w:rPr>
                <w:i/>
              </w:rPr>
              <w:t>Купчино</w:t>
            </w:r>
            <w:proofErr w:type="spellEnd"/>
            <w:r w:rsidR="00DB09C2">
              <w:rPr>
                <w:i/>
              </w:rPr>
              <w:t>»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F57631" w:rsidRDefault="00DB169E" w:rsidP="00F57631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F57631">
        <w:t>31.03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</w:t>
      </w:r>
      <w:r w:rsidR="00F57631">
        <w:t>141</w:t>
      </w:r>
      <w:r>
        <w:t xml:space="preserve"> и в</w:t>
      </w:r>
      <w:r w:rsidR="00F36A77">
        <w:t xml:space="preserve"> соответствии с Федеральным законом от </w:t>
      </w:r>
      <w:r w:rsidR="00DB09C2">
        <w:t>06.10.2003</w:t>
      </w:r>
      <w:r w:rsidR="00E81F9D">
        <w:t xml:space="preserve"> № </w:t>
      </w:r>
      <w:r w:rsidR="00DB09C2">
        <w:t>131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DB09C2">
        <w:t>об общих принципах организации местного самоуправления в Российской Федерации»</w:t>
      </w:r>
      <w:r w:rsidR="00440F31">
        <w:t>,</w:t>
      </w:r>
      <w:r w:rsidR="00E81F9D">
        <w:t xml:space="preserve"> Федеральным законом от </w:t>
      </w:r>
      <w:r w:rsidR="00F57631">
        <w:t>17.07.2009</w:t>
      </w:r>
      <w:r w:rsidR="00C64A22">
        <w:t xml:space="preserve"> №</w:t>
      </w:r>
      <w:r w:rsidR="00E81F9D">
        <w:t xml:space="preserve"> </w:t>
      </w:r>
      <w:r w:rsidR="00F57631">
        <w:t>172</w:t>
      </w:r>
      <w:r w:rsidR="00C64A22">
        <w:t>-ФЗ</w:t>
      </w:r>
      <w:r w:rsidR="00F57631">
        <w:t xml:space="preserve"> </w:t>
      </w:r>
      <w:r w:rsidR="00F57631" w:rsidRPr="00F57631">
        <w:t xml:space="preserve">«Об антикоррупционной экспертизе нормативно правовых актов и проектов нормативных правовых актов», местная администрация </w:t>
      </w:r>
    </w:p>
    <w:p w:rsidR="00D50623" w:rsidRDefault="00F36A77" w:rsidP="00F57631">
      <w:pPr>
        <w:pStyle w:val="20"/>
        <w:spacing w:after="0" w:line="254" w:lineRule="auto"/>
        <w:ind w:firstLine="580"/>
        <w:jc w:val="both"/>
      </w:pPr>
      <w:r>
        <w:rPr>
          <w:b/>
          <w:bCs/>
        </w:rPr>
        <w:t>ПОСТАНОВЛЯЕТ:</w:t>
      </w:r>
    </w:p>
    <w:p w:rsidR="00E81F9D" w:rsidRDefault="00E81F9D" w:rsidP="00F57631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3" w:name="bookmark3"/>
      <w:bookmarkStart w:id="4" w:name="bookmark4"/>
      <w:bookmarkStart w:id="5" w:name="bookmark5"/>
      <w:bookmarkStart w:id="6" w:name="bookmark6"/>
      <w:bookmarkEnd w:id="3"/>
      <w:bookmarkEnd w:id="4"/>
      <w:bookmarkEnd w:id="5"/>
      <w:bookmarkEnd w:id="6"/>
      <w:r w:rsidRPr="00E81F9D">
        <w:t xml:space="preserve">Внести изменения </w:t>
      </w:r>
      <w:r w:rsidR="00C64A22" w:rsidRPr="00C64A22">
        <w:t xml:space="preserve">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C64A22" w:rsidRPr="00C64A22">
        <w:t>Купчино</w:t>
      </w:r>
      <w:proofErr w:type="spellEnd"/>
      <w:r w:rsidR="00C64A22" w:rsidRPr="00C64A22">
        <w:t xml:space="preserve"> от </w:t>
      </w:r>
      <w:r w:rsidR="00F57631" w:rsidRPr="00F57631">
        <w:t xml:space="preserve">28.10.2015 № 48 «о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="00F57631" w:rsidRPr="00F57631">
        <w:t>Купчино</w:t>
      </w:r>
      <w:proofErr w:type="spellEnd"/>
      <w:r w:rsidR="00F57631" w:rsidRPr="00F57631">
        <w:t>»</w:t>
      </w:r>
      <w:r w:rsidR="00DB09C2" w:rsidRPr="00DB09C2">
        <w:t xml:space="preserve"> </w:t>
      </w:r>
      <w:r w:rsidR="00B36F7B" w:rsidRPr="00B36F7B">
        <w:t xml:space="preserve">(далее – </w:t>
      </w:r>
      <w:r w:rsidR="00F57631">
        <w:t>Постановление от 28.10.2015 № 48</w:t>
      </w:r>
      <w:r w:rsidR="00B36F7B" w:rsidRPr="00B36F7B">
        <w:t>)</w:t>
      </w:r>
      <w:r w:rsidR="00063E07">
        <w:t>.</w:t>
      </w:r>
    </w:p>
    <w:p w:rsidR="00C64A22" w:rsidRDefault="00F57631" w:rsidP="00F57631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Пункт 2</w:t>
      </w:r>
      <w:r w:rsidR="00C64A22">
        <w:t xml:space="preserve"> П</w:t>
      </w:r>
      <w:r>
        <w:t>остановления от 28.10.2015 № 48</w:t>
      </w:r>
      <w:r w:rsidR="00C64A22">
        <w:t xml:space="preserve"> читать в следующей редакции:</w:t>
      </w:r>
    </w:p>
    <w:p w:rsidR="00DF0133" w:rsidRDefault="00F57631" w:rsidP="00DF0133">
      <w:pPr>
        <w:pStyle w:val="20"/>
        <w:spacing w:after="0" w:line="254" w:lineRule="auto"/>
        <w:ind w:firstLine="580"/>
        <w:jc w:val="both"/>
        <w:rPr>
          <w:bCs/>
        </w:rPr>
      </w:pPr>
      <w:r w:rsidRPr="00F57631">
        <w:tab/>
      </w:r>
      <w:proofErr w:type="gramStart"/>
      <w:r w:rsidRPr="00F57631">
        <w:t xml:space="preserve">определить, что объектами учета в реестрах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F57631">
        <w:t>Купчино</w:t>
      </w:r>
      <w:proofErr w:type="spellEnd"/>
      <w:r w:rsidRPr="00F57631">
        <w:t xml:space="preserve"> являются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</w:t>
      </w:r>
      <w:proofErr w:type="gramEnd"/>
      <w:r w:rsidRPr="00F57631">
        <w:t xml:space="preserve">, </w:t>
      </w:r>
      <w:proofErr w:type="gramStart"/>
      <w:r w:rsidRPr="00F57631">
        <w:t>закрепленное</w:t>
      </w:r>
      <w:proofErr w:type="gramEnd"/>
      <w:r w:rsidRPr="00F57631">
        <w:t xml:space="preserve"> за автономными и бюджетными муниципальными учреждениями и определенное в соответствии с Федеральным </w:t>
      </w:r>
      <w:hyperlink r:id="rId9" w:history="1">
        <w:r w:rsidRPr="00F57631">
          <w:t>законом</w:t>
        </w:r>
      </w:hyperlink>
      <w:r w:rsidRPr="00F57631">
        <w:t xml:space="preserve"> от 3 ноября 2006 г. N 174-ФЗ "Об </w:t>
      </w:r>
      <w:r w:rsidRPr="00F57631">
        <w:rPr>
          <w:bCs/>
        </w:rPr>
        <w:t>автономных учреждениях".</w:t>
      </w:r>
    </w:p>
    <w:p w:rsidR="00C64A22" w:rsidRPr="00F57631" w:rsidRDefault="00F36A77" w:rsidP="00117A2B">
      <w:pPr>
        <w:pStyle w:val="20"/>
        <w:numPr>
          <w:ilvl w:val="0"/>
          <w:numId w:val="1"/>
        </w:numPr>
        <w:spacing w:after="0" w:line="254" w:lineRule="auto"/>
        <w:jc w:val="both"/>
        <w:rPr>
          <w:bCs/>
        </w:rPr>
      </w:pPr>
      <w:r w:rsidRPr="00F57631">
        <w:rPr>
          <w:bCs/>
        </w:rPr>
        <w:t xml:space="preserve">Настоящее </w:t>
      </w:r>
      <w:r w:rsidR="0059771A" w:rsidRPr="00F57631">
        <w:rPr>
          <w:bCs/>
        </w:rPr>
        <w:t>п</w:t>
      </w:r>
      <w:r w:rsidRPr="00F57631">
        <w:rPr>
          <w:bCs/>
        </w:rPr>
        <w:t xml:space="preserve">остановление вступает в силу </w:t>
      </w:r>
      <w:r w:rsidR="0059771A" w:rsidRPr="00F57631">
        <w:rPr>
          <w:bCs/>
        </w:rPr>
        <w:t>с момента официального опубликования</w:t>
      </w:r>
      <w:r w:rsidR="00E87C4E" w:rsidRPr="00F57631">
        <w:rPr>
          <w:bCs/>
        </w:rPr>
        <w:t>.</w:t>
      </w:r>
      <w:bookmarkStart w:id="7" w:name="bookmark7"/>
      <w:bookmarkEnd w:id="7"/>
    </w:p>
    <w:p w:rsidR="00DB169E" w:rsidRDefault="00F36A77" w:rsidP="00DF0133">
      <w:pPr>
        <w:pStyle w:val="20"/>
        <w:numPr>
          <w:ilvl w:val="0"/>
          <w:numId w:val="1"/>
        </w:numPr>
        <w:spacing w:after="0" w:line="276" w:lineRule="auto"/>
        <w:ind w:left="380" w:hanging="380"/>
        <w:jc w:val="both"/>
      </w:pPr>
      <w:proofErr w:type="gramStart"/>
      <w:r w:rsidRPr="00F57631">
        <w:rPr>
          <w:bCs/>
        </w:rPr>
        <w:t>Контроль за</w:t>
      </w:r>
      <w:proofErr w:type="gramEnd"/>
      <w:r w:rsidRPr="00F57631">
        <w:rPr>
          <w:bCs/>
        </w:rPr>
        <w:t xml:space="preserve"> исполнением</w:t>
      </w:r>
      <w:r>
        <w:t xml:space="preserve"> настоящего </w:t>
      </w:r>
      <w:r w:rsidR="00E87C4E">
        <w:t>п</w:t>
      </w:r>
      <w:r>
        <w:t>остановления оставляю за собой.</w:t>
      </w:r>
    </w:p>
    <w:p w:rsidR="00DF0133" w:rsidRDefault="00DF0133" w:rsidP="00DF0133">
      <w:pPr>
        <w:pStyle w:val="20"/>
        <w:tabs>
          <w:tab w:val="left" w:pos="353"/>
        </w:tabs>
        <w:spacing w:after="460" w:line="276" w:lineRule="auto"/>
        <w:rPr>
          <w:bCs/>
        </w:rPr>
      </w:pPr>
    </w:p>
    <w:p w:rsidR="00E65177" w:rsidRDefault="00F36A77" w:rsidP="00DF0133">
      <w:pPr>
        <w:pStyle w:val="20"/>
        <w:tabs>
          <w:tab w:val="left" w:pos="353"/>
        </w:tabs>
        <w:spacing w:after="460" w:line="276" w:lineRule="auto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                                        </w:t>
      </w:r>
      <w:r w:rsidR="000E0BE5">
        <w:rPr>
          <w:bCs/>
        </w:rPr>
        <w:t xml:space="preserve">  </w:t>
      </w:r>
      <w:bookmarkStart w:id="8" w:name="_GoBack"/>
      <w:bookmarkEnd w:id="8"/>
      <w:r w:rsidR="00DB169E">
        <w:rPr>
          <w:bCs/>
        </w:rPr>
        <w:t xml:space="preserve">                             К.В. Борисов</w:t>
      </w:r>
    </w:p>
    <w:sectPr w:rsidR="00E65177" w:rsidSect="00DF0133">
      <w:pgSz w:w="11900" w:h="16840"/>
      <w:pgMar w:top="1134" w:right="567" w:bottom="28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BF" w:rsidRDefault="006312BF">
      <w:r>
        <w:separator/>
      </w:r>
    </w:p>
  </w:endnote>
  <w:endnote w:type="continuationSeparator" w:id="0">
    <w:p w:rsidR="006312BF" w:rsidRDefault="006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BF" w:rsidRDefault="006312BF"/>
  </w:footnote>
  <w:footnote w:type="continuationSeparator" w:id="0">
    <w:p w:rsidR="006312BF" w:rsidRDefault="006312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E3423B"/>
    <w:multiLevelType w:val="hybridMultilevel"/>
    <w:tmpl w:val="2BAE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3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57472"/>
    <w:rsid w:val="00063E07"/>
    <w:rsid w:val="0007768E"/>
    <w:rsid w:val="000B280E"/>
    <w:rsid w:val="000E0BE5"/>
    <w:rsid w:val="000E7670"/>
    <w:rsid w:val="00117A2B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61301"/>
    <w:rsid w:val="00386A64"/>
    <w:rsid w:val="0039721A"/>
    <w:rsid w:val="003B6A29"/>
    <w:rsid w:val="003C6F88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900C4"/>
    <w:rsid w:val="00591A5A"/>
    <w:rsid w:val="00593FA5"/>
    <w:rsid w:val="0059771A"/>
    <w:rsid w:val="005E18C7"/>
    <w:rsid w:val="00620958"/>
    <w:rsid w:val="006249A2"/>
    <w:rsid w:val="006312BF"/>
    <w:rsid w:val="00632909"/>
    <w:rsid w:val="006D225D"/>
    <w:rsid w:val="007220DF"/>
    <w:rsid w:val="00725713"/>
    <w:rsid w:val="00775CF6"/>
    <w:rsid w:val="007A0FE7"/>
    <w:rsid w:val="007B0332"/>
    <w:rsid w:val="007B6990"/>
    <w:rsid w:val="007D7336"/>
    <w:rsid w:val="00881EA3"/>
    <w:rsid w:val="008E5B24"/>
    <w:rsid w:val="00911FE4"/>
    <w:rsid w:val="009260DC"/>
    <w:rsid w:val="0093077C"/>
    <w:rsid w:val="00961437"/>
    <w:rsid w:val="009B1805"/>
    <w:rsid w:val="009B7F69"/>
    <w:rsid w:val="009D583F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09C2"/>
    <w:rsid w:val="00DB169E"/>
    <w:rsid w:val="00DC0DAA"/>
    <w:rsid w:val="00DC324E"/>
    <w:rsid w:val="00DF0133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57631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1078&amp;date=20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ECFE-BEE9-437A-BF73-8C80A808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2022-04-20T08:17:00Z</cp:lastPrinted>
  <dcterms:created xsi:type="dcterms:W3CDTF">2022-04-20T07:56:00Z</dcterms:created>
  <dcterms:modified xsi:type="dcterms:W3CDTF">2022-04-20T11:56:00Z</dcterms:modified>
</cp:coreProperties>
</file>